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黑体" w:eastAsia="黑体" w:cs="黑体"/>
          <w:sz w:val="32"/>
          <w:szCs w:val="32"/>
          <w:lang w:val="en-US" w:eastAsia="zh-CN"/>
        </w:rPr>
      </w:pPr>
      <w:r>
        <w:rPr>
          <w:rFonts w:hint="eastAsia" w:ascii="黑体" w:eastAsia="黑体" w:cs="黑体"/>
          <w:sz w:val="32"/>
          <w:szCs w:val="32"/>
          <w:lang w:val="en-US" w:eastAsia="zh-CN"/>
        </w:rPr>
        <w:t>附件1</w:t>
      </w:r>
    </w:p>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华文中宋" w:eastAsia="华文中宋" w:cs="华文中宋"/>
          <w:sz w:val="44"/>
          <w:szCs w:val="44"/>
          <w:lang w:val="en-US" w:eastAsia="zh-CN"/>
        </w:rPr>
      </w:pPr>
      <w:bookmarkStart w:id="0" w:name="_GoBack"/>
      <w:r>
        <w:rPr>
          <w:rFonts w:hint="eastAsia" w:ascii="华文中宋" w:eastAsia="华文中宋" w:cs="华文中宋"/>
          <w:sz w:val="44"/>
          <w:szCs w:val="44"/>
          <w:u w:val="single"/>
          <w:lang w:val="en-US" w:eastAsia="zh-CN"/>
        </w:rPr>
        <w:t xml:space="preserve">              </w:t>
      </w:r>
      <w:r>
        <w:rPr>
          <w:rFonts w:hint="eastAsia" w:ascii="华文中宋" w:eastAsia="华文中宋" w:cs="华文中宋"/>
          <w:sz w:val="44"/>
          <w:szCs w:val="44"/>
          <w:u w:val="none"/>
          <w:lang w:val="en-US" w:eastAsia="zh-CN"/>
        </w:rPr>
        <w:t>（企业名称）</w:t>
      </w:r>
      <w:r>
        <w:rPr>
          <w:rFonts w:hint="eastAsia" w:ascii="华文中宋" w:eastAsia="华文中宋" w:cs="华文中宋"/>
          <w:sz w:val="44"/>
          <w:szCs w:val="44"/>
          <w:lang w:val="en-US" w:eastAsia="zh-CN"/>
        </w:rPr>
        <w:t>裁员工作方案</w:t>
      </w:r>
    </w:p>
    <w:bookmarkEnd w:id="0"/>
    <w:p>
      <w:pPr>
        <w:keepNext w:val="0"/>
        <w:keepLines w:val="0"/>
        <w:pageBreakBefore w:val="0"/>
        <w:widowControl w:val="0"/>
        <w:kinsoku/>
        <w:wordWrap/>
        <w:overflowPunct w:val="0"/>
        <w:topLinePunct w:val="0"/>
        <w:autoSpaceDE/>
        <w:autoSpaceDN/>
        <w:bidi w:val="0"/>
        <w:adjustRightInd/>
        <w:snapToGrid/>
        <w:jc w:val="center"/>
        <w:textAlignment w:val="auto"/>
        <w:outlineLvl w:val="9"/>
        <w:rPr>
          <w:rFonts w:hint="eastAsia" w:ascii="楷体_GB2312" w:eastAsia="楷体_GB2312" w:cs="楷体_GB2312"/>
          <w:sz w:val="32"/>
          <w:szCs w:val="32"/>
          <w:lang w:val="en-US" w:eastAsia="zh-CN"/>
        </w:rPr>
      </w:pPr>
      <w:r>
        <w:rPr>
          <w:rFonts w:hint="eastAsia" w:ascii="楷体_GB2312" w:eastAsia="楷体_GB2312" w:cs="楷体_GB2312"/>
          <w:sz w:val="32"/>
          <w:szCs w:val="32"/>
          <w:lang w:val="en-US" w:eastAsia="zh-CN"/>
        </w:rPr>
        <w:t>（参考样本）</w:t>
      </w:r>
    </w:p>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仿宋_GB2312" w:eastAsia="仿宋_GB2312" w:cs="仿宋_GB2312"/>
          <w:sz w:val="32"/>
          <w:szCs w:val="32"/>
          <w:lang w:val="en-US" w:eastAsia="zh-CN"/>
        </w:rPr>
      </w:pP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一、裁员背景</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1.企业近期经营状况、未来经营状况和财务状况预测；</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2.企业已采取的不裁员少裁员措施；</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3.裁员依据：符合劳动合同法第四十一条第  项规定的裁员情形；</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4.裁员后企业的人力资源规划考虑及预期经营状况。</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黑体" w:eastAsia="黑体" w:cs="黑体"/>
          <w:sz w:val="32"/>
          <w:szCs w:val="32"/>
          <w:lang w:val="en-US" w:eastAsia="zh-CN"/>
        </w:rPr>
      </w:pPr>
      <w:r>
        <w:rPr>
          <w:rFonts w:hint="eastAsia" w:ascii="黑体" w:eastAsia="黑体" w:cs="黑体"/>
          <w:sz w:val="32"/>
          <w:szCs w:val="32"/>
          <w:lang w:val="en-US" w:eastAsia="zh-CN"/>
        </w:rPr>
        <w:t>二、裁员工作原则</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1.坚持依法合规裁减人员；</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2.依法履行民主程序，充分听取工会和职工意见建议，保证裁员程序和结果</w:t>
      </w:r>
      <w:r>
        <w:rPr>
          <w:rFonts w:hint="eastAsia" w:ascii="仿宋_GB2312" w:eastAsia="仿宋_GB2312"/>
          <w:color w:val="000000"/>
          <w:sz w:val="32"/>
          <w:szCs w:val="32"/>
        </w:rPr>
        <w:t>公开、公</w:t>
      </w:r>
      <w:r>
        <w:rPr>
          <w:rFonts w:hint="eastAsia" w:ascii="仿宋_GB2312" w:eastAsia="仿宋_GB2312"/>
          <w:color w:val="000000"/>
          <w:sz w:val="32"/>
          <w:szCs w:val="32"/>
          <w:lang w:eastAsia="zh-CN"/>
        </w:rPr>
        <w:t>平</w:t>
      </w:r>
      <w:r>
        <w:rPr>
          <w:rFonts w:hint="eastAsia" w:ascii="仿宋_GB2312" w:eastAsia="仿宋_GB2312"/>
          <w:color w:val="000000"/>
          <w:sz w:val="32"/>
          <w:szCs w:val="32"/>
        </w:rPr>
        <w:t>、</w:t>
      </w:r>
      <w:r>
        <w:rPr>
          <w:rFonts w:hint="eastAsia" w:ascii="仿宋_GB2312" w:eastAsia="仿宋_GB2312"/>
          <w:color w:val="000000"/>
          <w:sz w:val="32"/>
          <w:szCs w:val="32"/>
          <w:lang w:eastAsia="zh-CN"/>
        </w:rPr>
        <w:t>公正</w:t>
      </w:r>
      <w:r>
        <w:rPr>
          <w:rFonts w:hint="eastAsia" w:ascii="仿宋_GB2312" w:eastAsia="仿宋_GB2312" w:cs="仿宋_GB2312"/>
          <w:sz w:val="32"/>
          <w:szCs w:val="32"/>
          <w:lang w:val="en-US" w:eastAsia="zh-CN"/>
        </w:rPr>
        <w:t>，争取职工的理解与支持；</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3.与当地政府、人力资源社会保障部门、人力资源服务企业、社区等保持良好沟通，配合做好社会保险转移接续、促进职工再就业等相关工作。</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黑体" w:eastAsia="黑体" w:cs="黑体"/>
          <w:sz w:val="32"/>
          <w:szCs w:val="32"/>
          <w:lang w:val="en-US" w:eastAsia="zh-CN"/>
        </w:rPr>
      </w:pPr>
      <w:r>
        <w:rPr>
          <w:rFonts w:hint="eastAsia" w:ascii="黑体" w:eastAsia="黑体" w:cs="黑体"/>
          <w:sz w:val="32"/>
          <w:szCs w:val="32"/>
          <w:lang w:val="en-US" w:eastAsia="zh-CN"/>
        </w:rPr>
        <w:t>三、成立工作组</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u w:val="none"/>
          <w:lang w:val="en-US" w:eastAsia="zh-CN"/>
        </w:rPr>
      </w:pPr>
      <w:r>
        <w:rPr>
          <w:rFonts w:hint="eastAsia" w:ascii="仿宋_GB2312" w:eastAsia="仿宋_GB2312" w:cs="仿宋_GB2312"/>
          <w:sz w:val="32"/>
          <w:szCs w:val="32"/>
          <w:lang w:val="en-US" w:eastAsia="zh-CN"/>
        </w:rPr>
        <w:t>*月*日前，成立裁员工作组，负责裁员方案制定和实施工作。工作组由</w:t>
      </w:r>
      <w:r>
        <w:rPr>
          <w:rFonts w:hint="eastAsia" w:ascii="仿宋_GB2312" w:eastAsia="仿宋_GB2312" w:cs="仿宋_GB2312"/>
          <w:sz w:val="32"/>
          <w:szCs w:val="32"/>
          <w:u w:val="single"/>
          <w:lang w:val="en-US" w:eastAsia="zh-CN"/>
        </w:rPr>
        <w:t xml:space="preserve">    </w:t>
      </w:r>
      <w:r>
        <w:rPr>
          <w:rFonts w:hint="eastAsia" w:ascii="仿宋_GB2312" w:eastAsia="仿宋_GB2312" w:cs="仿宋_GB2312"/>
          <w:sz w:val="32"/>
          <w:szCs w:val="32"/>
          <w:u w:val="none"/>
          <w:lang w:val="en-US" w:eastAsia="zh-CN"/>
        </w:rPr>
        <w:t>担任组长，人力资源部门、财务部门等相关部门参加。</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工作组成员名单</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听取工会或职工意见的联系人和联系方式</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黑体" w:eastAsia="黑体" w:cs="黑体"/>
          <w:sz w:val="32"/>
          <w:szCs w:val="32"/>
          <w:lang w:val="en-US" w:eastAsia="zh-CN"/>
        </w:rPr>
      </w:pPr>
      <w:r>
        <w:rPr>
          <w:rFonts w:hint="eastAsia" w:ascii="黑体" w:eastAsia="黑体" w:cs="黑体"/>
          <w:sz w:val="32"/>
          <w:szCs w:val="32"/>
          <w:lang w:val="en-US" w:eastAsia="zh-CN"/>
        </w:rPr>
        <w:t>四、制定裁员草案</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1.*月*日前，了解职工意见和主要诉求，梳理职工基本情况，提出裁员标准，测算裁员成本，并提出资金筹集具体意见。</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2.*月*日前，提出裁员草案，包括裁减人员规模、范围、标准、裁员初步名单、预计裁员成本等，提交企业管理层研究讨论。</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楷体_GB2312" w:eastAsia="楷体_GB2312" w:cs="楷体_GB2312"/>
          <w:sz w:val="32"/>
          <w:szCs w:val="32"/>
          <w:lang w:val="en-US" w:eastAsia="zh-CN"/>
        </w:rPr>
      </w:pPr>
      <w:r>
        <w:rPr>
          <w:rFonts w:hint="eastAsia" w:ascii="楷体_GB2312" w:eastAsia="楷体_GB2312" w:cs="楷体_GB2312"/>
          <w:sz w:val="32"/>
          <w:szCs w:val="32"/>
          <w:lang w:val="en-US" w:eastAsia="zh-CN"/>
        </w:rPr>
        <w:t>（1）职工基本情况表</w:t>
      </w:r>
    </w:p>
    <w:tbl>
      <w:tblPr>
        <w:tblStyle w:val="4"/>
        <w:tblW w:w="8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513"/>
        <w:gridCol w:w="513"/>
        <w:gridCol w:w="513"/>
        <w:gridCol w:w="513"/>
        <w:gridCol w:w="513"/>
        <w:gridCol w:w="513"/>
        <w:gridCol w:w="513"/>
        <w:gridCol w:w="513"/>
        <w:gridCol w:w="513"/>
        <w:gridCol w:w="513"/>
        <w:gridCol w:w="513"/>
        <w:gridCol w:w="513"/>
        <w:gridCol w:w="513"/>
        <w:gridCol w:w="514"/>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序号</w:t>
            </w:r>
          </w:p>
        </w:tc>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姓名</w:t>
            </w:r>
          </w:p>
        </w:tc>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性别</w:t>
            </w:r>
          </w:p>
        </w:tc>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年龄</w:t>
            </w:r>
          </w:p>
        </w:tc>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身份证号</w:t>
            </w:r>
          </w:p>
        </w:tc>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联系方式</w:t>
            </w:r>
          </w:p>
        </w:tc>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入职时间</w:t>
            </w:r>
          </w:p>
        </w:tc>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学历</w:t>
            </w:r>
          </w:p>
        </w:tc>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职称/技术等级</w:t>
            </w:r>
          </w:p>
        </w:tc>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岗位</w:t>
            </w:r>
          </w:p>
        </w:tc>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劳动合同类型</w:t>
            </w:r>
          </w:p>
        </w:tc>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合同终止时间</w:t>
            </w:r>
          </w:p>
        </w:tc>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本单位工作年限</w:t>
            </w:r>
          </w:p>
        </w:tc>
        <w:tc>
          <w:tcPr>
            <w:tcW w:w="513"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月均工资</w:t>
            </w:r>
          </w:p>
        </w:tc>
        <w:tc>
          <w:tcPr>
            <w:tcW w:w="514"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业绩考核</w:t>
            </w:r>
          </w:p>
        </w:tc>
        <w:tc>
          <w:tcPr>
            <w:tcW w:w="956" w:type="dxa"/>
          </w:tcPr>
          <w:p>
            <w:pPr>
              <w:keepNext w:val="0"/>
              <w:keepLines w:val="0"/>
              <w:pageBreakBefore w:val="0"/>
              <w:widowControl w:val="0"/>
              <w:kinsoku/>
              <w:wordWrap/>
              <w:overflowPunct w:val="0"/>
              <w:topLinePunct w:val="0"/>
              <w:autoSpaceDE/>
              <w:autoSpaceDN/>
              <w:bidi w:val="0"/>
              <w:adjustRightInd/>
              <w:snapToGrid/>
              <w:spacing w:line="360" w:lineRule="exact"/>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其他（伤病、孕产哺乳期、家庭困难）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1</w:t>
            </w: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4"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956"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z w:val="28"/>
                <w:szCs w:val="28"/>
                <w:vertAlign w:val="baseline"/>
                <w:lang w:val="en-US" w:eastAsia="zh-CN"/>
              </w:rPr>
              <w:t>2</w:t>
            </w: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4"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956"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r>
              <w:rPr>
                <w:rFonts w:hint="eastAsia" w:ascii="楷体_GB2312" w:eastAsia="楷体_GB2312" w:cs="楷体_GB2312"/>
                <w:spacing w:val="-20"/>
                <w:w w:val="80"/>
                <w:sz w:val="28"/>
                <w:szCs w:val="28"/>
                <w:vertAlign w:val="baseline"/>
                <w:lang w:val="en-US" w:eastAsia="zh-CN"/>
              </w:rPr>
              <w:t>...</w:t>
            </w: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3"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514"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c>
          <w:tcPr>
            <w:tcW w:w="956" w:type="dxa"/>
          </w:tcPr>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楷体_GB2312" w:eastAsia="楷体_GB2312" w:cs="楷体_GB2312"/>
                <w:sz w:val="28"/>
                <w:szCs w:val="28"/>
                <w:vertAlign w:val="baseline"/>
                <w:lang w:val="en-US" w:eastAsia="zh-CN"/>
              </w:rPr>
            </w:pPr>
          </w:p>
        </w:tc>
      </w:tr>
    </w:tbl>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楷体_GB2312" w:eastAsia="楷体_GB2312" w:cs="楷体_GB2312"/>
          <w:sz w:val="32"/>
          <w:szCs w:val="32"/>
          <w:lang w:val="en-US" w:eastAsia="zh-CN"/>
        </w:rPr>
      </w:pPr>
      <w:r>
        <w:rPr>
          <w:rFonts w:hint="eastAsia" w:ascii="楷体_GB2312" w:eastAsia="楷体_GB2312" w:cs="楷体_GB2312"/>
          <w:sz w:val="32"/>
          <w:szCs w:val="32"/>
          <w:lang w:val="en-US" w:eastAsia="zh-CN"/>
        </w:rPr>
        <w:t>（2）裁员涉及部门、岗位、人数、被裁减人员数量占职工总数的比例</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楷体_GB2312" w:eastAsia="楷体_GB2312" w:cs="楷体_GB2312"/>
          <w:sz w:val="32"/>
          <w:szCs w:val="32"/>
          <w:lang w:val="en-US" w:eastAsia="zh-CN"/>
        </w:rPr>
      </w:pPr>
      <w:r>
        <w:rPr>
          <w:rFonts w:hint="eastAsia" w:ascii="楷体_GB2312" w:eastAsia="楷体_GB2312" w:cs="楷体_GB2312"/>
          <w:sz w:val="32"/>
          <w:szCs w:val="32"/>
          <w:lang w:val="en-US" w:eastAsia="zh-CN"/>
        </w:rPr>
        <w:t>（3）裁员标准</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楷体_GB2312" w:eastAsia="楷体_GB2312" w:cs="楷体_GB2312"/>
          <w:sz w:val="32"/>
          <w:szCs w:val="32"/>
          <w:lang w:val="en-US" w:eastAsia="zh-CN"/>
        </w:rPr>
      </w:pPr>
      <w:r>
        <w:rPr>
          <w:rFonts w:hint="eastAsia" w:ascii="楷体_GB2312" w:eastAsia="楷体_GB2312" w:cs="楷体_GB2312"/>
          <w:sz w:val="32"/>
          <w:szCs w:val="32"/>
          <w:lang w:val="en-US" w:eastAsia="zh-CN"/>
        </w:rPr>
        <w:t>（4）裁员成本：预计    元</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其中：</w:t>
      </w:r>
    </w:p>
    <w:p>
      <w:pPr>
        <w:keepNext w:val="0"/>
        <w:keepLines w:val="0"/>
        <w:pageBreakBefore w:val="0"/>
        <w:widowControl w:val="0"/>
        <w:tabs>
          <w:tab w:val="left" w:pos="210"/>
        </w:tabs>
        <w:kinsoku/>
        <w:wordWrap/>
        <w:overflowPunct w:val="0"/>
        <w:topLinePunct w:val="0"/>
        <w:autoSpaceDE/>
        <w:autoSpaceDN/>
        <w:bidi w:val="0"/>
        <w:adjustRightInd/>
        <w:snapToGrid/>
        <w:ind w:left="0" w:firstLine="320" w:firstLineChars="1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●经济补偿：</w:t>
      </w:r>
    </w:p>
    <w:p>
      <w:pPr>
        <w:keepNext w:val="0"/>
        <w:keepLines w:val="0"/>
        <w:pageBreakBefore w:val="0"/>
        <w:widowControl w:val="0"/>
        <w:tabs>
          <w:tab w:val="left" w:pos="210"/>
        </w:tabs>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eastAsia="zh-CN"/>
        </w:rPr>
        <w:t>被裁减人员本单位平均工作年限：</w:t>
      </w:r>
    </w:p>
    <w:p>
      <w:pPr>
        <w:keepNext w:val="0"/>
        <w:keepLines w:val="0"/>
        <w:pageBreakBefore w:val="0"/>
        <w:widowControl w:val="0"/>
        <w:tabs>
          <w:tab w:val="left" w:pos="210"/>
        </w:tabs>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eastAsia="zh-CN"/>
        </w:rPr>
        <w:t>被裁减人员月平均工资标准：</w:t>
      </w:r>
    </w:p>
    <w:p>
      <w:pPr>
        <w:keepNext w:val="0"/>
        <w:keepLines w:val="0"/>
        <w:pageBreakBefore w:val="0"/>
        <w:widowControl w:val="0"/>
        <w:tabs>
          <w:tab w:val="left" w:pos="210"/>
        </w:tabs>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eastAsia="zh-CN"/>
        </w:rPr>
        <w:t>本地区上年度职工月平均工资：</w:t>
      </w:r>
    </w:p>
    <w:p>
      <w:pPr>
        <w:keepNext w:val="0"/>
        <w:keepLines w:val="0"/>
        <w:pageBreakBefore w:val="0"/>
        <w:widowControl w:val="0"/>
        <w:tabs>
          <w:tab w:val="left" w:pos="210"/>
        </w:tabs>
        <w:kinsoku/>
        <w:wordWrap/>
        <w:overflowPunct w:val="0"/>
        <w:topLinePunct w:val="0"/>
        <w:autoSpaceDE/>
        <w:autoSpaceDN/>
        <w:bidi w:val="0"/>
        <w:adjustRightInd/>
        <w:snapToGrid/>
        <w:ind w:left="0" w:firstLine="640" w:firstLineChars="200"/>
        <w:jc w:val="distribute"/>
        <w:textAlignment w:val="auto"/>
        <w:outlineLvl w:val="9"/>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val="en-US" w:eastAsia="zh-CN"/>
        </w:rPr>
        <w:t>月工资高于</w:t>
      </w:r>
      <w:r>
        <w:rPr>
          <w:rFonts w:hint="eastAsia" w:ascii="仿宋_GB2312" w:eastAsia="仿宋_GB2312" w:cs="仿宋_GB2312"/>
          <w:color w:val="000000"/>
          <w:sz w:val="32"/>
          <w:szCs w:val="32"/>
          <w:lang w:eastAsia="zh-CN"/>
        </w:rPr>
        <w:t>本地区上年度职工月平均工资三倍的被裁</w:t>
      </w:r>
    </w:p>
    <w:p>
      <w:pPr>
        <w:keepNext w:val="0"/>
        <w:keepLines w:val="0"/>
        <w:pageBreakBefore w:val="0"/>
        <w:widowControl w:val="0"/>
        <w:tabs>
          <w:tab w:val="left" w:pos="210"/>
        </w:tabs>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eastAsia="zh-CN"/>
        </w:rPr>
        <w:t>人员人数：</w:t>
      </w:r>
    </w:p>
    <w:p>
      <w:pPr>
        <w:keepNext w:val="0"/>
        <w:keepLines w:val="0"/>
        <w:pageBreakBefore w:val="0"/>
        <w:widowControl w:val="0"/>
        <w:tabs>
          <w:tab w:val="left" w:pos="210"/>
        </w:tabs>
        <w:kinsoku/>
        <w:wordWrap/>
        <w:overflowPunct w:val="0"/>
        <w:topLinePunct w:val="0"/>
        <w:autoSpaceDE/>
        <w:autoSpaceDN/>
        <w:bidi w:val="0"/>
        <w:adjustRightInd/>
        <w:snapToGrid/>
        <w:ind w:left="0" w:firstLine="320" w:firstLineChars="1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●应偿还的拖欠职工工资（若存在此类情况）：</w:t>
      </w:r>
    </w:p>
    <w:p>
      <w:pPr>
        <w:keepNext w:val="0"/>
        <w:keepLines w:val="0"/>
        <w:pageBreakBefore w:val="0"/>
        <w:widowControl w:val="0"/>
        <w:tabs>
          <w:tab w:val="left" w:pos="210"/>
        </w:tabs>
        <w:kinsoku/>
        <w:wordWrap/>
        <w:overflowPunct w:val="0"/>
        <w:topLinePunct w:val="0"/>
        <w:autoSpaceDE/>
        <w:autoSpaceDN/>
        <w:bidi w:val="0"/>
        <w:adjustRightInd/>
        <w:snapToGrid/>
        <w:ind w:left="0" w:firstLine="320" w:firstLineChars="1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●需补缴的社会保险费（若存在此类情况）：</w:t>
      </w:r>
    </w:p>
    <w:p>
      <w:pPr>
        <w:keepNext w:val="0"/>
        <w:keepLines w:val="0"/>
        <w:pageBreakBefore w:val="0"/>
        <w:widowControl w:val="0"/>
        <w:tabs>
          <w:tab w:val="left" w:pos="210"/>
        </w:tabs>
        <w:kinsoku/>
        <w:wordWrap/>
        <w:overflowPunct w:val="0"/>
        <w:topLinePunct w:val="0"/>
        <w:autoSpaceDE/>
        <w:autoSpaceDN/>
        <w:bidi w:val="0"/>
        <w:adjustRightInd/>
        <w:snapToGrid/>
        <w:ind w:left="0" w:firstLine="320" w:firstLineChars="1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●一次性伤残就业补助金（若存在此类情况）：</w:t>
      </w:r>
    </w:p>
    <w:p>
      <w:pPr>
        <w:keepNext w:val="0"/>
        <w:keepLines w:val="0"/>
        <w:pageBreakBefore w:val="0"/>
        <w:widowControl w:val="0"/>
        <w:tabs>
          <w:tab w:val="left" w:pos="210"/>
        </w:tabs>
        <w:kinsoku/>
        <w:wordWrap/>
        <w:overflowPunct w:val="0"/>
        <w:topLinePunct w:val="0"/>
        <w:autoSpaceDE/>
        <w:autoSpaceDN/>
        <w:bidi w:val="0"/>
        <w:adjustRightInd/>
        <w:snapToGrid/>
        <w:ind w:left="0" w:firstLine="320" w:firstLineChars="1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●其他（如</w:t>
      </w:r>
      <w:r>
        <w:rPr>
          <w:rFonts w:hint="eastAsia" w:ascii="仿宋_GB2312" w:eastAsia="仿宋_GB2312" w:cs="仿宋_GB2312"/>
          <w:color w:val="000000"/>
          <w:sz w:val="32"/>
          <w:szCs w:val="32"/>
          <w:lang w:eastAsia="zh-CN"/>
        </w:rPr>
        <w:t>特殊职工帮扶费用）</w:t>
      </w:r>
      <w:r>
        <w:rPr>
          <w:rFonts w:hint="eastAsia" w:ascii="仿宋_GB2312" w:eastAsia="仿宋_GB2312" w:cs="仿宋_GB2312"/>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3.</w:t>
      </w:r>
      <w:r>
        <w:rPr>
          <w:rFonts w:hint="eastAsia" w:ascii="楷体_GB2312" w:eastAsia="楷体_GB2312" w:cs="楷体_GB2312"/>
          <w:sz w:val="32"/>
          <w:szCs w:val="32"/>
          <w:lang w:val="en-US" w:eastAsia="zh-CN"/>
        </w:rPr>
        <w:t>*月*日</w:t>
      </w:r>
      <w:r>
        <w:rPr>
          <w:rFonts w:hint="eastAsia" w:ascii="仿宋_GB2312" w:eastAsia="仿宋_GB2312" w:cs="仿宋_GB2312"/>
          <w:sz w:val="32"/>
          <w:szCs w:val="32"/>
          <w:lang w:val="en-US" w:eastAsia="zh-CN"/>
        </w:rPr>
        <w:t>根据管理层研究意见修改完善，形成裁员草案。</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五、依法履行民主程序</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1.*月*日，召开会议，与企业工会沟通裁员有关情况，由企业负责人或裁员工作组组长说明裁员情况，听取工会对裁员草案的意见。</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没有企业工会的，*月*日，召开全体职工大会，由企业负责人或裁员工作组组长向全体职工说明有关情况，公布裁员草案，并公布听取意见的渠道、电话、邮箱等。职工因病、因事不能参加职工大会的，应书面请假，本人签字。</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w:t>
      </w:r>
      <w:r>
        <w:rPr>
          <w:rFonts w:hint="eastAsia" w:ascii="仿宋_GB2312" w:eastAsia="仿宋_GB2312" w:cs="仿宋_GB2312"/>
          <w:b w:val="0"/>
          <w:bCs w:val="0"/>
          <w:sz w:val="32"/>
          <w:szCs w:val="32"/>
          <w:lang w:val="en-US" w:eastAsia="zh-CN"/>
        </w:rPr>
        <w:t>*月*日前，</w:t>
      </w:r>
      <w:r>
        <w:rPr>
          <w:rFonts w:hint="eastAsia" w:ascii="仿宋_GB2312" w:eastAsia="仿宋_GB2312" w:cs="仿宋_GB2312"/>
          <w:sz w:val="32"/>
          <w:szCs w:val="32"/>
          <w:lang w:val="en-US" w:eastAsia="zh-CN"/>
        </w:rPr>
        <w:t>根据工会和职工对裁员草案的意见和建议，对裁员草案进行修改完善，形成报送当地人力资源社会保障部门的裁员方案。</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六、向当地人力资源社会保障部门报告</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*月*日前，按照有关规定向当地人力资源社会保障部门报告裁员有关情况。</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七、确定裁员正式方案</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根据当地人力资源社会保障部门提出的修改意见对裁员方案进行修改完善，形成正式裁员方案并向全体职工公示。</w:t>
      </w:r>
    </w:p>
    <w:p>
      <w:pPr>
        <w:keepNext w:val="0"/>
        <w:keepLines w:val="0"/>
        <w:pageBreakBefore w:val="0"/>
        <w:widowControl w:val="0"/>
        <w:kinsoku/>
        <w:wordWrap/>
        <w:overflowPunct w:val="0"/>
        <w:topLinePunct w:val="0"/>
        <w:autoSpaceDE/>
        <w:autoSpaceDN/>
        <w:bidi w:val="0"/>
        <w:adjustRightInd/>
        <w:snapToGrid/>
        <w:ind w:left="0" w:firstLine="640" w:firstLineChars="200"/>
        <w:textAlignment w:val="auto"/>
        <w:outlineLvl w:val="9"/>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八、实施裁员方案</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1.*月*日前，根据最终裁员名单通知被裁减人员；</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2.*月*日前，与被裁减人员面谈；</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3.*月*日前，进行工作交接；</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4.*月*日前，办理被裁减人员离职手续，结清工资、缴纳社会保险费，支付经济补偿、</w:t>
      </w:r>
      <w:r>
        <w:rPr>
          <w:rFonts w:hint="eastAsia" w:ascii="仿宋_GB2312" w:eastAsia="仿宋_GB2312" w:cs="仿宋_GB2312"/>
          <w:sz w:val="32"/>
          <w:szCs w:val="32"/>
          <w:lang w:val="en-US" w:eastAsia="zh-CN"/>
        </w:rPr>
        <w:t>一次性伤残就业补助金</w:t>
      </w:r>
      <w:r>
        <w:rPr>
          <w:rFonts w:hint="eastAsia" w:ascii="仿宋_GB2312" w:eastAsia="仿宋_GB2312" w:cs="Times New Roman"/>
          <w:color w:val="auto"/>
          <w:sz w:val="32"/>
          <w:szCs w:val="32"/>
          <w:lang w:val="en-US" w:eastAsia="zh-CN"/>
        </w:rPr>
        <w:t>等</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5.*月*日前，办理社会保险和档案转移手续</w:t>
      </w:r>
    </w:p>
    <w:p>
      <w:pPr>
        <w:keepNext w:val="0"/>
        <w:keepLines w:val="0"/>
        <w:pageBreakBefore w:val="0"/>
        <w:widowControl w:val="0"/>
        <w:kinsoku/>
        <w:wordWrap/>
        <w:overflowPunct w:val="0"/>
        <w:topLinePunct w:val="0"/>
        <w:autoSpaceDE/>
        <w:autoSpaceDN/>
        <w:bidi w:val="0"/>
        <w:adjustRightInd/>
        <w:snapToGrid/>
        <w:spacing w:line="240" w:lineRule="auto"/>
        <w:ind w:right="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01ACF"/>
    <w:rsid w:val="09C56F2A"/>
    <w:rsid w:val="1BB86631"/>
    <w:rsid w:val="1C2A5653"/>
    <w:rsid w:val="26800AB5"/>
    <w:rsid w:val="40C4693B"/>
    <w:rsid w:val="4B301ACF"/>
    <w:rsid w:val="5FC115E7"/>
    <w:rsid w:val="70E11F32"/>
    <w:rsid w:val="749C209A"/>
    <w:rsid w:val="77D84702"/>
    <w:rsid w:val="7C603A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eastAsia="方正小标宋简体"/>
      <w:kern w:val="44"/>
      <w:sz w:val="36"/>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样式1"/>
    <w:basedOn w:val="1"/>
    <w:qFormat/>
    <w:uiPriority w:val="0"/>
    <w:rPr>
      <w:rFonts w:eastAsia="仿宋_GB2312"/>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2020-09-23T06:24:00Z</dcterms:created>
  <dc:creator>飞雪饮罢</dc:creator>
  <cp:lastModifiedBy>飞雪饮罢</cp:lastModifiedBy>
  <dcterms:modified xsi:type="dcterms:W3CDTF">2020-09-23T06:25:16Z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