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实行特殊工时岗位清单式管理申请表</w:t>
      </w:r>
    </w:p>
    <w:p>
      <w:pPr>
        <w:spacing w:line="590" w:lineRule="exact"/>
        <w:rPr>
          <w:rFonts w:eastAsia="仿宋_GB2312"/>
          <w:sz w:val="24"/>
        </w:rPr>
      </w:pPr>
      <w:r>
        <w:rPr>
          <w:rFonts w:eastAsia="黑体"/>
          <w:sz w:val="24"/>
        </w:rPr>
        <w:t>单位名称：</w:t>
      </w:r>
    </w:p>
    <w:tbl>
      <w:tblPr>
        <w:tblStyle w:val="2"/>
        <w:tblW w:w="130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2606"/>
        <w:gridCol w:w="1860"/>
        <w:gridCol w:w="1862"/>
        <w:gridCol w:w="1168"/>
        <w:gridCol w:w="3165"/>
        <w:gridCol w:w="23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实行不定时工作制岗位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行政许可编号</w:t>
            </w:r>
          </w:p>
        </w:tc>
        <w:tc>
          <w:tcPr>
            <w:tcW w:w="61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实行综合计算工时工作制岗位及计算周期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行政许可编号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6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  行  岗  位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计算周期</w:t>
            </w: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73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00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29" w:hRule="atLeast"/>
          <w:jc w:val="center"/>
        </w:trPr>
        <w:tc>
          <w:tcPr>
            <w:tcW w:w="6328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用人单位意见：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050" w:rightChars="5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ind w:right="630" w:rightChars="3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6713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工会（或职工代表）意见：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945" w:rightChars="45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（公章或签名）</w:t>
            </w:r>
          </w:p>
          <w:p>
            <w:pPr>
              <w:ind w:right="630" w:rightChars="3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right="0" w:firstLine="560" w:firstLineChars="200"/>
        <w:jc w:val="both"/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right="0" w:firstLine="560" w:firstLineChars="200"/>
        <w:jc w:val="both"/>
      </w:pPr>
      <w:bookmarkStart w:id="0" w:name="_GoBack"/>
      <w:bookmarkEnd w:id="0"/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"/>
        </w:rPr>
        <w:t>联系人：                       联系电话：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508F1"/>
    <w:rsid w:val="333508F1"/>
    <w:rsid w:val="4C16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2019-12-04T03:54:00Z</dcterms:created>
  <dc:creator>情來自有方</dc:creator>
  <cp:lastModifiedBy>情來自有方</cp:lastModifiedBy>
  <cp:lastPrinted>2020-01-13T08:23:10Z</cp:lastPrinted>
  <dcterms:modified xsi:type="dcterms:W3CDTF">2020-01-13T08:23:25Z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