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500" w:lineRule="exact"/>
        <w:ind w:left="0" w:leftChars="0" w:right="0" w:rightChars="0" w:firstLine="108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2019年度享受岗位补贴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紧缺职业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（工种）及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紧缺岗位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 w:line="600" w:lineRule="exact"/>
        <w:ind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紧缺职业（工种）目录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02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起重装卸机械操作工、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焊工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电工、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电梯安装维修工、制冷空调系统安装维修工、中央空调系统运行操作员、锅炉操作工、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机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床装调维修工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模具工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车工、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铣工、钳工、制冷工、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汽车维修工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茶艺师、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评茶员、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美容师、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美发师、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育婴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保育员、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中式烹调师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中式面点师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西式面点师、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西式烹调师、安检员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防水工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砌筑工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、混凝土工、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钢筋工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架子工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、手工木工、有害生物防制员、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企业人力资源管理师、保安员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智能楼宇管理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员、安全评价师、劳动关系协调员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紧缺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岗位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港贸物流类：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电动装卸机械司机、桥式起重机操作工、皮带输送机操作工、装卸机械电器修理工、内燃装卸机械修理工、叉车司机、物流师、港口理货员、电子商务师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2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绿色石化类：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加氢裂化（处理）装置操作工、催化重整装置操作工、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延迟焦化操作工、油气操作工、油品储运调和操作工、化学检验工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船舶海工类：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船舶电工、船舶电焊工、船舶管系工、船舶钳工、船体放样号料工、船舶钣金工、船体装配工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4、先进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制造类：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涂装工、电子设备装接工、电焊工、管工、维修电工、机修钳工、数控车工、数控铣工、加工中心操作工、冷作钣金工、药物制剂工、制图员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海洋旅游类：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餐厅服务员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、客房服务员、前厅服务员、导游员、香道师、调酒师、营养配餐员、公共营养师、食品安全管理员、食品检验工、水环境监测工、海洋生物调查工、海洋水文气象观测员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现代服务类：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汽车修理工、汽车维修钣金工、汽车维修漆工、汽车维修电工、广播电视天线工、心理咨询师、养老护理员、绿化工、送电线路工、配电线路工、企业培训师、理财规划师、营销师、家政服务员、水产品原料处理工、海水水生动物养殖工、污水处理工、废水处理工、计算机操作员、计算机网络管理员、多媒体作品制作员、医药商品购销员、快递业务员、测量放线工、客户服务管理师、职业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after="213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D72C3"/>
    <w:rsid w:val="762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2020-01-02T07:52:00Z</dcterms:created>
  <dc:creator>佳璐</dc:creator>
  <cp:lastModifiedBy>佳璐</cp:lastModifiedBy>
  <dcterms:modified xsi:type="dcterms:W3CDTF">2020-01-02T07:53:51Z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